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color w:val="cc0000"/>
          <w:sz w:val="32"/>
          <w:szCs w:val="32"/>
        </w:rPr>
      </w:pPr>
      <w:r w:rsidDel="00000000" w:rsidR="00000000" w:rsidRPr="00000000">
        <w:rPr>
          <w:b w:val="1"/>
          <w:color w:val="ba0c2f"/>
          <w:sz w:val="32"/>
          <w:szCs w:val="32"/>
          <w:rtl w:val="0"/>
        </w:rPr>
        <w:t xml:space="preserve">M1-H1-</w:t>
      </w:r>
      <w:r w:rsidDel="00000000" w:rsidR="00000000" w:rsidRPr="00000000">
        <w:rPr>
          <w:b w:val="1"/>
          <w:color w:val="ba0c2f"/>
          <w:sz w:val="32"/>
          <w:szCs w:val="32"/>
          <w:rtl w:val="0"/>
        </w:rPr>
        <w:t xml:space="preserve">Characteristic Prompt Sheets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facilitator will assign you one of the following profiles: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 year old girl, out of school, married, Christian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21 year old woman, disabled, rural community 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24 year old woman, homosexual, urban community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17 year old woman, one child, works part-time, studies part-time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Draw a picture of the young person you have been assigned. Think about…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395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2.666666666667"/>
        <w:gridCol w:w="4652.666666666667"/>
        <w:gridCol w:w="4652.666666666667"/>
        <w:tblGridChange w:id="0">
          <w:tblGrid>
            <w:gridCol w:w="4652.666666666667"/>
            <w:gridCol w:w="4652.666666666667"/>
            <w:gridCol w:w="4652.666666666667"/>
          </w:tblGrid>
        </w:tblGridChange>
      </w:tblGrid>
      <w:tr>
        <w:trPr>
          <w:trHeight w:val="1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Where is she living?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Where does she go to school?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 kind of family does she have? </w:t>
            </w:r>
          </w:p>
        </w:tc>
      </w:tr>
      <w:tr>
        <w:trPr>
          <w:trHeight w:val="1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 kind of job does she have?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 does she enjoy doing in her spare time?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Is she politically affiliated? </w:t>
            </w:r>
          </w:p>
        </w:tc>
      </w:tr>
      <w:tr>
        <w:trPr>
          <w:trHeight w:val="11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What’s her marital status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 religion does she identify with?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 is her migration status? </w:t>
            </w:r>
          </w:p>
        </w:tc>
      </w:tr>
      <w:tr>
        <w:trPr>
          <w:trHeight w:val="1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What’s her sexual orientation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What’s her HIV/AIDs status?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What’s her ethnicity? </w:t>
            </w:r>
          </w:p>
        </w:tc>
      </w:tr>
      <w:tr>
        <w:trPr>
          <w:trHeight w:val="7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Does she have children?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1906" w:w="16838"/>
      <w:pgMar w:bottom="1440.0000000000002" w:top="1440.0000000000002" w:left="1440.0000000000002" w:right="1440.000000000000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6972300</wp:posOffset>
          </wp:positionH>
          <wp:positionV relativeFrom="paragraph">
            <wp:posOffset>85725</wp:posOffset>
          </wp:positionV>
          <wp:extent cx="2266950" cy="534484"/>
          <wp:effectExtent b="0" l="0" r="0" t="0"/>
          <wp:wrapSquare wrapText="bothSides" distB="114300" distT="114300" distL="114300" distR="114300"/>
          <wp:docPr descr="YouthPower_USAID.png" id="2" name="image5.png"/>
          <a:graphic>
            <a:graphicData uri="http://schemas.openxmlformats.org/drawingml/2006/picture">
              <pic:pic>
                <pic:nvPicPr>
                  <pic:cNvPr descr="YouthPower_USAID.png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6950" cy="53448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3405188</wp:posOffset>
          </wp:positionH>
          <wp:positionV relativeFrom="paragraph">
            <wp:posOffset>-42862</wp:posOffset>
          </wp:positionV>
          <wp:extent cx="1831181" cy="655946"/>
          <wp:effectExtent b="0" l="0" r="0" t="0"/>
          <wp:wrapSquare wrapText="bothSides" distB="114300" distT="114300" distL="114300" distR="114300"/>
          <wp:docPr descr="PEPFAR.jpg" id="1" name="image4.jpg"/>
          <a:graphic>
            <a:graphicData uri="http://schemas.openxmlformats.org/drawingml/2006/picture">
              <pic:pic>
                <pic:nvPicPr>
                  <pic:cNvPr descr="PEPFAR.jpg"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31181" cy="65594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-704849</wp:posOffset>
          </wp:positionH>
          <wp:positionV relativeFrom="paragraph">
            <wp:posOffset>61913</wp:posOffset>
          </wp:positionV>
          <wp:extent cx="1480257" cy="452438"/>
          <wp:effectExtent b="0" l="0" r="0" t="0"/>
          <wp:wrapSquare wrapText="bothSides" distB="114300" distT="114300" distL="114300" distR="114300"/>
          <wp:docPr descr="usaid-logo.jpeg" id="3" name="image6.jpg"/>
          <a:graphic>
            <a:graphicData uri="http://schemas.openxmlformats.org/drawingml/2006/picture">
              <pic:pic>
                <pic:nvPicPr>
                  <pic:cNvPr descr="usaid-logo.jpeg" id="0" name="image6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0257" cy="4524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jpg"/><Relationship Id="rId3" Type="http://schemas.openxmlformats.org/officeDocument/2006/relationships/image" Target="media/image6.jpg"/></Relationships>
</file>