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jc w:val="center"/>
        <w:rPr>
          <w:b w:val="1"/>
          <w:color w:val="ba0c2f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240" w:lineRule="auto"/>
        <w:contextualSpacing w:val="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color w:val="ba0c2f"/>
          <w:sz w:val="36"/>
          <w:szCs w:val="36"/>
          <w:rtl w:val="0"/>
        </w:rPr>
        <w:t xml:space="preserve">M2-H4-Youth Priorities in Development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Instructions: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>
          <w:b w:val="1"/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These categories are things that young people were asked to prioritize during the UN’s My World Survey consultations. 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>
          <w:b w:val="1"/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Print enough copies of the activity for each group to have all 16 priorities. Cut the priorities along the dotted line. 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>
          <w:b w:val="1"/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Give each group a set of papers 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>
          <w:b w:val="1"/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Ask people to order youth priorities from what they think youth classified as ‘most important’ all the way to ‘least important’.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contextualSpacing w:val="1"/>
        <w:rPr>
          <w:b w:val="1"/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Use the powerpoint slide 15 to reveal the top 5 priorities of young people in the My World Survey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--------------------------------------------------------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Equality between men and women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--------------------------------------------------------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left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Better job opportunities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--------------------------------------------------------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Phone and internet access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--------------------------------------------------------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An honest and responsive government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--------------------------------------------------------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Access to clean water and sanitation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left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--------------------------------------------------------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left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Action taken on climate change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--------------------------------------------------------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Freedom from discrimination and persecution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--------------------------------------------------------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Better healthcare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--------------------------------------------------------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Political freedoms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--------------------------------------------------------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Affordable and nutritious food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--------------------------------------------------------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left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Better transport and roads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--------------------------------------------------------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A good education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--------------------------------------------------------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Reliable energy at home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--------------------------------------------------------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Support for people who can’t work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--------------------------------------------------------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Protection against crime and violence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--------------------------------------------------------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Protecting forests, rivers and oceans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contextualSpacing w:val="0"/>
        <w:rPr/>
      </w:pP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419100" cy="323850"/>
                <wp:effectExtent b="0" l="0" r="0" t="0"/>
                <wp:docPr id="4" name=""/>
                <a:graphic>
                  <a:graphicData uri="http://schemas.microsoft.com/office/word/2010/wordprocessingShape">
                    <wps:wsp>
                      <wps:cNvSpPr txBox="1"/>
                      <wps:cNvPr id="2" name="Shape 2"/>
                      <wps:spPr>
                        <a:xfrm>
                          <a:off x="1028700" y="445075"/>
                          <a:ext cx="399900" cy="2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419100" cy="323850"/>
                <wp:effectExtent b="0" l="0" r="0" t="0"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9100" cy="323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1581150</wp:posOffset>
          </wp:positionH>
          <wp:positionV relativeFrom="paragraph">
            <wp:posOffset>52388</wp:posOffset>
          </wp:positionV>
          <wp:extent cx="1831181" cy="655946"/>
          <wp:effectExtent b="0" l="0" r="0" t="0"/>
          <wp:wrapSquare wrapText="bothSides" distB="114300" distT="114300" distL="114300" distR="114300"/>
          <wp:docPr descr="PEPFAR.jpg" id="2" name="image5.jpg"/>
          <a:graphic>
            <a:graphicData uri="http://schemas.openxmlformats.org/drawingml/2006/picture">
              <pic:pic>
                <pic:nvPicPr>
                  <pic:cNvPr descr="PEPFAR.jpg" id="0" name="image5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31181" cy="65594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-809624</wp:posOffset>
          </wp:positionH>
          <wp:positionV relativeFrom="paragraph">
            <wp:posOffset>152400</wp:posOffset>
          </wp:positionV>
          <wp:extent cx="1480257" cy="452438"/>
          <wp:effectExtent b="0" l="0" r="0" t="0"/>
          <wp:wrapSquare wrapText="bothSides" distB="114300" distT="114300" distL="114300" distR="114300"/>
          <wp:docPr descr="usaid-logo.jpeg" id="1" name="image3.jpg"/>
          <a:graphic>
            <a:graphicData uri="http://schemas.openxmlformats.org/drawingml/2006/picture">
              <pic:pic>
                <pic:nvPicPr>
                  <pic:cNvPr descr="usaid-logo.jpeg" id="0" name="image3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80257" cy="45243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4057650</wp:posOffset>
          </wp:positionH>
          <wp:positionV relativeFrom="paragraph">
            <wp:posOffset>200025</wp:posOffset>
          </wp:positionV>
          <wp:extent cx="2266950" cy="534484"/>
          <wp:effectExtent b="0" l="0" r="0" t="0"/>
          <wp:wrapSquare wrapText="bothSides" distB="114300" distT="114300" distL="114300" distR="114300"/>
          <wp:docPr descr="YouthPower_USAID.png" id="3" name="image6.png"/>
          <a:graphic>
            <a:graphicData uri="http://schemas.openxmlformats.org/drawingml/2006/picture">
              <pic:pic>
                <pic:nvPicPr>
                  <pic:cNvPr descr="YouthPower_USAID.png" id="0" name="image6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66950" cy="534484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8.png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jpg"/><Relationship Id="rId2" Type="http://schemas.openxmlformats.org/officeDocument/2006/relationships/image" Target="media/image3.jpg"/><Relationship Id="rId3" Type="http://schemas.openxmlformats.org/officeDocument/2006/relationships/image" Target="media/image6.png"/></Relationships>
</file>